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8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117F900B" w:rsidR="00EB0AF1" w:rsidRPr="00862D93" w:rsidRDefault="00074577" w:rsidP="00AE35D8">
                  <w:pPr>
                    <w:jc w:val="right"/>
                  </w:pPr>
                  <w:r>
                    <w:t xml:space="preserve">от «12» марта 2021 г. № 10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550A0817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</w:t>
            </w:r>
            <w:proofErr w:type="gramStart"/>
            <w:r w:rsidRPr="00074577">
              <w:rPr>
                <w:rFonts w:eastAsiaTheme="minorHAnsi"/>
                <w:sz w:val="28"/>
                <w:szCs w:val="28"/>
                <w:lang w:eastAsia="en-US"/>
              </w:rPr>
              <w:t>договора</w:t>
            </w:r>
            <w:proofErr w:type="gramEnd"/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 на оказание </w:t>
            </w:r>
            <w:r w:rsidR="008D6159" w:rsidRPr="008D6159">
              <w:rPr>
                <w:rFonts w:eastAsiaTheme="minorHAnsi"/>
                <w:sz w:val="28"/>
                <w:szCs w:val="28"/>
                <w:lang w:eastAsia="en-US"/>
              </w:rPr>
              <w:t>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BB6C082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B915D0">
        <w:rPr>
          <w:noProof/>
          <w:sz w:val="24"/>
          <w:szCs w:val="24"/>
        </w:rPr>
        <w:t>20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9"/>
          <w:footerReference w:type="default" r:id="rId10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145288B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02D3D" w:rsidRPr="00202D3D">
        <w:t xml:space="preserve">право заключения договора </w:t>
      </w:r>
      <w:r w:rsidR="00B532E1" w:rsidRPr="00B532E1">
        <w:rPr>
          <w:lang w:eastAsia="ar-SA"/>
        </w:rPr>
        <w:t xml:space="preserve">на </w:t>
      </w:r>
      <w:r w:rsidR="0060579A">
        <w:rPr>
          <w:lang w:eastAsia="ar-SA"/>
        </w:rPr>
        <w:t xml:space="preserve">оказание </w:t>
      </w:r>
      <w:r w:rsidR="008D6159" w:rsidRPr="008D6159">
        <w:rPr>
          <w:lang w:eastAsia="ar-SA"/>
        </w:rPr>
        <w:t>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</w:r>
      <w:r w:rsidR="00AA7920" w:rsidRPr="008D6159">
        <w:rPr>
          <w:lang w:eastAsia="ar-SA"/>
        </w:rPr>
        <w:t>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proofErr w:type="gramStart"/>
            <w:r w:rsidRPr="00B44B37">
              <w:rPr>
                <w:b/>
              </w:rPr>
              <w:t>п</w:t>
            </w:r>
            <w:proofErr w:type="gramEnd"/>
            <w:r w:rsidRPr="00B44B37">
              <w:rPr>
                <w:b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16713862" w14:textId="356FCE68" w:rsidR="00074577" w:rsidRPr="00B44B37" w:rsidRDefault="00C56EC9" w:rsidP="00B44B37">
            <w:pPr>
              <w:spacing w:after="0"/>
              <w:rPr>
                <w:color w:val="FF0000"/>
              </w:rPr>
            </w:pPr>
            <w:r w:rsidRPr="00B44B37">
              <w:rPr>
                <w:rFonts w:eastAsiaTheme="minorHAnsi"/>
                <w:lang w:eastAsia="en-US"/>
              </w:rPr>
              <w:t>Контактное лицо:</w:t>
            </w:r>
            <w:r w:rsidR="00202D3D" w:rsidRPr="00B44B37">
              <w:rPr>
                <w:rFonts w:eastAsiaTheme="minorHAnsi"/>
                <w:lang w:eastAsia="en-US"/>
              </w:rPr>
              <w:t xml:space="preserve"> </w:t>
            </w:r>
            <w:r w:rsidR="00AA7920">
              <w:t>Никитина Яна Алексеевна</w:t>
            </w:r>
          </w:p>
          <w:p w14:paraId="0DB859D1" w14:textId="010A5DAC" w:rsidR="00EF1932" w:rsidRPr="00B44B37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rPr>
                <w:rFonts w:eastAsiaTheme="minorHAnsi"/>
                <w:lang w:eastAsia="en-US"/>
              </w:rPr>
              <w:t>(адрес) 614990, г. Пермь, ул. Окулова, 75, корп.1, эт.2, оф. 11,</w:t>
            </w:r>
            <w:r w:rsidR="00EF1932" w:rsidRPr="00B44B37">
              <w:rPr>
                <w:rFonts w:eastAsiaTheme="minorHAnsi"/>
                <w:lang w:eastAsia="en-US"/>
              </w:rPr>
              <w:t xml:space="preserve"> </w:t>
            </w:r>
          </w:p>
          <w:p w14:paraId="6C3CE197" w14:textId="5F3931C7" w:rsidR="00C56EC9" w:rsidRPr="00B44B37" w:rsidRDefault="00074577" w:rsidP="00AA7920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t>тел.: (342) 27-006-77, доб. 202</w:t>
            </w:r>
            <w:r w:rsidR="00202D3D" w:rsidRPr="00B44B37">
              <w:rPr>
                <w:rFonts w:eastAsiaTheme="minorHAnsi"/>
                <w:lang w:eastAsia="en-US"/>
              </w:rPr>
              <w:t xml:space="preserve">, эл. почта: </w:t>
            </w:r>
            <w:r w:rsidR="00AA7920">
              <w:rPr>
                <w:lang w:val="en-US"/>
              </w:rPr>
              <w:t>nikitina</w:t>
            </w:r>
            <w:r w:rsidRPr="00B44B37">
              <w:t>@</w:t>
            </w:r>
            <w:r w:rsidRPr="00B44B37">
              <w:rPr>
                <w:lang w:val="en-US"/>
              </w:rPr>
              <w:t>perm</w:t>
            </w:r>
            <w:r w:rsidRPr="00B44B37">
              <w:t>-</w:t>
            </w:r>
            <w:r w:rsidRPr="00B44B37">
              <w:rPr>
                <w:lang w:val="en-US"/>
              </w:rPr>
              <w:t>export</w:t>
            </w:r>
            <w:r w:rsidRPr="00B44B37">
              <w:t>.</w:t>
            </w:r>
            <w:proofErr w:type="spellStart"/>
            <w:r w:rsidRPr="00B44B37">
              <w:rPr>
                <w:lang w:val="en-US"/>
              </w:rPr>
              <w:t>ru</w:t>
            </w:r>
            <w:proofErr w:type="spellEnd"/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0EC1124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7449487F" w:rsidR="009A2AEF" w:rsidRPr="00AA7920" w:rsidRDefault="00074577" w:rsidP="00AA7920">
            <w:pPr>
              <w:spacing w:after="0"/>
              <w:ind w:hanging="2"/>
              <w:rPr>
                <w:lang w:eastAsia="ar-SA"/>
              </w:rPr>
            </w:pPr>
            <w:r w:rsidRPr="00B44B37">
              <w:rPr>
                <w:rFonts w:eastAsia="Calibri"/>
              </w:rPr>
              <w:t xml:space="preserve">Право заключения договора на оказание </w:t>
            </w:r>
            <w:r w:rsidR="008D6159" w:rsidRPr="008D6159">
              <w:rPr>
                <w:rFonts w:eastAsia="Calibri"/>
              </w:rPr>
              <w:t>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  <w:r w:rsidR="00AA7920">
              <w:rPr>
                <w:rFonts w:eastAsia="Calibri"/>
              </w:rPr>
              <w:t>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229CD97" w:rsidR="00F87C19" w:rsidRPr="00B44B37" w:rsidRDefault="00074577" w:rsidP="00B44B37">
            <w:pPr>
              <w:suppressAutoHyphens/>
              <w:spacing w:after="0"/>
            </w:pPr>
            <w:r w:rsidRPr="00B44B37">
              <w:t xml:space="preserve">60 (шестьдесят) рабочих дней </w:t>
            </w:r>
            <w:proofErr w:type="gramStart"/>
            <w:r w:rsidRPr="00B44B37">
              <w:t>с даты заключения</w:t>
            </w:r>
            <w:proofErr w:type="gramEnd"/>
            <w:r w:rsidRPr="00B44B37">
              <w:t xml:space="preserve">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19262D01" w:rsidR="00504446" w:rsidRPr="00B44B37" w:rsidRDefault="008D6159" w:rsidP="00AA7920">
            <w:pPr>
              <w:suppressAutoHyphens/>
              <w:spacing w:after="0"/>
              <w:rPr>
                <w:lang w:eastAsia="ar-SA"/>
              </w:rPr>
            </w:pPr>
            <w:r w:rsidRPr="008D6159">
              <w:t>835 000 (Восемьсот тридцать пять тысяч)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49A" w14:textId="77777777" w:rsidR="008D6159" w:rsidRPr="008D6159" w:rsidRDefault="008D6159" w:rsidP="008D6159">
            <w:pPr>
              <w:shd w:val="clear" w:color="auto" w:fill="FFFFFF"/>
              <w:spacing w:after="0"/>
              <w:rPr>
                <w:rFonts w:eastAsia="Calibri"/>
              </w:rPr>
            </w:pPr>
            <w:r w:rsidRPr="008D6159">
              <w:rPr>
                <w:rFonts w:eastAsia="Calibri"/>
              </w:rPr>
              <w:t xml:space="preserve">1-ый этап – заказчик обязуется осуществить оплату в размере 90% от общей стоимости услуг по договору в течение 5 (Пяти) рабочих дней </w:t>
            </w:r>
            <w:proofErr w:type="gramStart"/>
            <w:r w:rsidRPr="008D6159">
              <w:rPr>
                <w:rFonts w:eastAsia="Calibri"/>
              </w:rPr>
              <w:t>с даты подписания</w:t>
            </w:r>
            <w:proofErr w:type="gramEnd"/>
            <w:r w:rsidRPr="008D6159">
              <w:rPr>
                <w:rFonts w:eastAsia="Calibri"/>
              </w:rPr>
              <w:t xml:space="preserve"> договора на основании выставленного счета.</w:t>
            </w:r>
          </w:p>
          <w:p w14:paraId="448137A2" w14:textId="77777777" w:rsidR="008D6159" w:rsidRPr="008D6159" w:rsidRDefault="008D6159" w:rsidP="008D6159">
            <w:pPr>
              <w:shd w:val="clear" w:color="auto" w:fill="FFFFFF"/>
              <w:spacing w:after="0"/>
              <w:rPr>
                <w:rFonts w:eastAsia="Calibri"/>
              </w:rPr>
            </w:pPr>
            <w:r w:rsidRPr="008D6159">
              <w:rPr>
                <w:rFonts w:eastAsia="Calibri"/>
              </w:rPr>
              <w:t>2-ой этап - заказчик обязуется оплатить оставшуюся сумму в размере 10% от общей стоимости услуг по договору, в течени</w:t>
            </w:r>
            <w:proofErr w:type="gramStart"/>
            <w:r w:rsidRPr="008D6159">
              <w:rPr>
                <w:rFonts w:eastAsia="Calibri"/>
              </w:rPr>
              <w:t>и</w:t>
            </w:r>
            <w:proofErr w:type="gramEnd"/>
            <w:r w:rsidRPr="008D6159">
              <w:rPr>
                <w:rFonts w:eastAsia="Calibri"/>
              </w:rPr>
              <w:t xml:space="preserve"> 5 (Пяти) рабочих дней с даты подписания акта оказанных услуг на основании выставленного счета.</w:t>
            </w:r>
          </w:p>
          <w:p w14:paraId="0CF8BBD3" w14:textId="2C402AD4" w:rsidR="00C31E26" w:rsidRPr="00B44B37" w:rsidRDefault="008D6159" w:rsidP="008D6159">
            <w:pPr>
              <w:widowControl w:val="0"/>
              <w:tabs>
                <w:tab w:val="left" w:pos="1140"/>
              </w:tabs>
              <w:spacing w:after="0"/>
              <w:jc w:val="left"/>
            </w:pPr>
            <w:proofErr w:type="gramStart"/>
            <w:r w:rsidRPr="008D6159"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</w:t>
            </w:r>
            <w:r w:rsidRPr="008D6159">
              <w:rPr>
                <w:rFonts w:eastAsia="Calibri"/>
              </w:rPr>
              <w:lastRenderedPageBreak/>
              <w:t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</w:t>
            </w:r>
            <w:proofErr w:type="gramEnd"/>
            <w:r w:rsidRPr="008D6159">
              <w:rPr>
                <w:rFonts w:eastAsia="Calibri"/>
              </w:rPr>
              <w:t xml:space="preserve"> 3 октября 2013 г. № 1325-п.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DC6" w14:textId="77777777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1FDA0EB4" w14:textId="6A96E09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0B72C498" w14:textId="4A0FBB7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4CECAD58" w14:textId="76A94F2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44B37">
              <w:rPr>
                <w:rFonts w:eastAsiaTheme="minorHAnsi"/>
                <w:color w:val="000000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2EC2F6AA" w14:textId="40569D4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087DAE9A" w14:textId="4AD4EE0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44B37">
              <w:rPr>
                <w:rFonts w:eastAsiaTheme="minorHAnsi"/>
                <w:color w:val="000000"/>
                <w:lang w:eastAsia="en-US"/>
              </w:rPr>
              <w:t xml:space="preserve">Отсутствие между участником закупки и Заказчиком конфликта </w:t>
            </w:r>
            <w:r w:rsidRPr="00B44B37">
              <w:rPr>
                <w:rFonts w:eastAsiaTheme="minorHAnsi"/>
                <w:color w:val="000000"/>
                <w:lang w:eastAsia="en-US"/>
              </w:rPr>
              <w:lastRenderedPageBreak/>
              <w:t>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</w:t>
            </w:r>
            <w:proofErr w:type="gramEnd"/>
            <w:r w:rsidRPr="00B44B3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44B37">
              <w:rPr>
                <w:rFonts w:eastAsiaTheme="minorHAnsi"/>
                <w:color w:val="000000"/>
                <w:lang w:eastAsia="en-US"/>
              </w:rPr>
      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44B37">
              <w:rPr>
                <w:rFonts w:eastAsiaTheme="minorHAnsi"/>
                <w:color w:val="000000"/>
                <w:lang w:eastAsia="en-US"/>
              </w:rPr>
              <w:t>неполнородными</w:t>
            </w:r>
            <w:proofErr w:type="spellEnd"/>
            <w:r w:rsidRPr="00B44B37">
              <w:rPr>
                <w:rFonts w:eastAsiaTheme="minorHAnsi"/>
                <w:color w:val="000000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</w:p>
          <w:p w14:paraId="58A0116D" w14:textId="073F89B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не является офшорной компанией.</w:t>
            </w:r>
          </w:p>
          <w:p w14:paraId="0FC96761" w14:textId="1B0F2036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11BE173B" w14:textId="7D3043E9" w:rsidR="00AA7920" w:rsidRDefault="008D6159" w:rsidP="008D6159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8D6159">
              <w:rPr>
                <w:rFonts w:eastAsiaTheme="minorHAnsi"/>
                <w:color w:val="000000"/>
                <w:lang w:eastAsia="en-US"/>
              </w:rPr>
              <w:t>Наличие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</w:t>
            </w:r>
            <w:r w:rsidR="00AA7920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A6D7D2A" w14:textId="448DF6C5" w:rsidR="009A2AEF" w:rsidRPr="00AA7920" w:rsidRDefault="00074577" w:rsidP="00AA7920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</w:t>
            </w:r>
            <w:r w:rsidRPr="00B44B37">
              <w:lastRenderedPageBreak/>
              <w:t xml:space="preserve">позднее 2 рабочих дней </w:t>
            </w:r>
            <w:proofErr w:type="gramStart"/>
            <w:r w:rsidRPr="00B44B37">
              <w:t>с даты принятия</w:t>
            </w:r>
            <w:proofErr w:type="gramEnd"/>
            <w:r w:rsidRPr="00B44B37">
              <w:t xml:space="preserve">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61A2EA1A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 и в рекомендованной последовательности,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Pr="00B44B37" w:rsidRDefault="002A7DAF" w:rsidP="00B44B37">
            <w:pPr>
              <w:widowControl w:val="0"/>
              <w:adjustRightInd w:val="0"/>
              <w:spacing w:after="0"/>
              <w:textAlignment w:val="baseline"/>
              <w:rPr>
                <w:rFonts w:eastAsiaTheme="minorHAnsi"/>
                <w:lang w:eastAsia="en-US"/>
              </w:rPr>
            </w:pPr>
            <w:r w:rsidRPr="00B44B37">
              <w:t>1.</w:t>
            </w:r>
            <w:r w:rsidR="00785F9D" w:rsidRPr="00B44B37">
              <w:rPr>
                <w:rFonts w:eastAsiaTheme="minorHAnsi"/>
                <w:lang w:eastAsia="en-US"/>
              </w:rPr>
              <w:t xml:space="preserve"> Заявка на участие в конкурсе (Форма 1 Раздел </w:t>
            </w:r>
            <w:r w:rsidR="00785F9D" w:rsidRPr="00B44B37">
              <w:rPr>
                <w:rFonts w:eastAsiaTheme="minorHAnsi"/>
                <w:lang w:val="en-US" w:eastAsia="en-US"/>
              </w:rPr>
              <w:t>III</w:t>
            </w:r>
            <w:r w:rsidR="00785F9D" w:rsidRPr="00B44B37">
              <w:rPr>
                <w:rFonts w:eastAsiaTheme="minorHAns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B44B37" w:rsidRDefault="002A7DAF" w:rsidP="00B44B37">
            <w:pPr>
              <w:widowControl w:val="0"/>
              <w:adjustRightInd w:val="0"/>
              <w:spacing w:after="0"/>
              <w:textAlignment w:val="baseline"/>
            </w:pPr>
            <w:r w:rsidRPr="00B44B37">
              <w:t>2. К заявке прилагаются следующие документы:</w:t>
            </w:r>
          </w:p>
          <w:p w14:paraId="43815BEB" w14:textId="4BF82544" w:rsidR="002A7DAF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B44B37">
              <w:t xml:space="preserve">2.1. </w:t>
            </w:r>
            <w:r w:rsidR="00785F9D" w:rsidRPr="00B44B37">
              <w:rPr>
                <w:rFonts w:eastAsiaTheme="minorHAnsi"/>
                <w:lang w:eastAsia="en-US"/>
              </w:rPr>
              <w:t>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B44B37">
              <w:t xml:space="preserve">2.2. </w:t>
            </w:r>
            <w:proofErr w:type="gramStart"/>
            <w:r w:rsidR="00B86A85" w:rsidRPr="00B44B37">
              <w:rPr>
                <w:rFonts w:eastAsiaTheme="minorHAns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 w:rsidRPr="00B44B37">
              <w:rPr>
                <w:rFonts w:eastAsiaTheme="minorHAnsi"/>
                <w:lang w:eastAsia="en-US"/>
              </w:rPr>
              <w:t xml:space="preserve"> либо </w:t>
            </w:r>
            <w:r w:rsidR="00B86A85" w:rsidRPr="00B44B37">
              <w:rPr>
                <w:rFonts w:eastAsiaTheme="minorHAns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</w:t>
            </w:r>
            <w:proofErr w:type="gramEnd"/>
            <w:r w:rsidR="00B86A85" w:rsidRPr="00B44B37">
              <w:rPr>
                <w:rFonts w:eastAsiaTheme="minorHAnsi"/>
                <w:lang w:eastAsia="en-US"/>
              </w:rPr>
              <w:t xml:space="preserve"> государственный реестр индивидуальных предпринимателей, признании </w:t>
            </w:r>
            <w:proofErr w:type="gramStart"/>
            <w:r w:rsidR="00B86A85" w:rsidRPr="00B44B37">
              <w:rPr>
                <w:rFonts w:eastAsiaTheme="minorHAnsi"/>
                <w:lang w:eastAsia="en-US"/>
              </w:rPr>
              <w:t>утратившими</w:t>
            </w:r>
            <w:proofErr w:type="gramEnd"/>
            <w:r w:rsidR="00B86A85" w:rsidRPr="00B44B37">
              <w:rPr>
                <w:rFonts w:eastAsiaTheme="minorHAnsi"/>
                <w:lang w:eastAsia="en-US"/>
              </w:rPr>
              <w:t xml:space="preserve">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237B576A" w:rsidR="00B86A85" w:rsidRPr="00B44B37" w:rsidRDefault="00B86A85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proofErr w:type="gramStart"/>
            <w:r w:rsidRPr="00B44B37">
              <w:rPr>
                <w:rFonts w:eastAsiaTheme="minorHAnsi"/>
                <w:lang w:eastAsia="en-US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</w:t>
            </w:r>
            <w:r w:rsidRPr="00B44B37">
              <w:rPr>
                <w:rFonts w:eastAsiaTheme="minorHAnsi"/>
                <w:b/>
                <w:lang w:eastAsia="en-US"/>
              </w:rPr>
              <w:t xml:space="preserve">не ранее даты размещения извещения о проведении запроса предложений </w:t>
            </w:r>
            <w:r w:rsidRPr="00B44B37">
              <w:rPr>
                <w:rFonts w:eastAsiaTheme="minorHAnsi"/>
                <w:lang w:eastAsia="en-US"/>
              </w:rPr>
              <w:t>на официальном сайте НО «Пермский фонд развития предпринимательства»</w:t>
            </w:r>
            <w:r w:rsidRPr="00B44B37">
              <w:t xml:space="preserve"> </w:t>
            </w:r>
            <w:hyperlink r:id="rId11" w:history="1">
              <w:r w:rsidRPr="00B44B37">
                <w:rPr>
                  <w:rStyle w:val="aff"/>
                  <w:rFonts w:eastAsiaTheme="minorHAnsi"/>
                  <w:lang w:eastAsia="en-US"/>
                </w:rPr>
                <w:t>www.frp59.ru</w:t>
              </w:r>
            </w:hyperlink>
            <w:r w:rsidRPr="00B44B37">
              <w:rPr>
                <w:rFonts w:eastAsiaTheme="minorHAnsi"/>
                <w:lang w:eastAsia="en-US"/>
              </w:rPr>
              <w:t xml:space="preserve">. Участник, в соответствии с Федеральным законом от 27 июля 2010 г. № 210-ФЗ «Об организации предоставления государственных и </w:t>
            </w:r>
            <w:r w:rsidRPr="00B44B37">
              <w:rPr>
                <w:rFonts w:eastAsiaTheme="minorHAnsi"/>
                <w:lang w:eastAsia="en-US"/>
              </w:rPr>
              <w:lastRenderedPageBreak/>
              <w:t>муниципальных услуг» и Федеральным</w:t>
            </w:r>
            <w:proofErr w:type="gramEnd"/>
            <w:r w:rsidRPr="00B44B3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44B37">
              <w:rPr>
                <w:rFonts w:eastAsiaTheme="minorHAnsi"/>
                <w:lang w:eastAsia="en-US"/>
              </w:rPr>
              <w:t>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  <w:proofErr w:type="gramEnd"/>
          </w:p>
          <w:p w14:paraId="342689CB" w14:textId="6AB863B8" w:rsidR="00955907" w:rsidRPr="00B44B37" w:rsidRDefault="00955907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 w:rsidRPr="00B44B37">
              <w:t>2.3. копия устава (для юридического лица);</w:t>
            </w:r>
          </w:p>
          <w:p w14:paraId="4580FA07" w14:textId="553A7F5D" w:rsidR="00955907" w:rsidRPr="00B44B37" w:rsidRDefault="00955907" w:rsidP="00B44B37">
            <w:pPr>
              <w:spacing w:after="0"/>
            </w:pPr>
            <w:r w:rsidRPr="00B44B37"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</w:t>
            </w:r>
            <w:proofErr w:type="gramStart"/>
            <w:r w:rsidRPr="00B44B37">
              <w:t xml:space="preserve">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B44B37">
              <w:rPr>
                <w:kern w:val="1"/>
                <w:lang w:eastAsia="zh-CN" w:bidi="hi-IN"/>
              </w:rPr>
              <w:t xml:space="preserve"> ФНС России от 20.01.2017 № ММВ-7-8/20@ код по КНД 1120101</w:t>
            </w:r>
            <w:r w:rsidRPr="00B44B37">
              <w:t>.</w:t>
            </w:r>
            <w:proofErr w:type="gramEnd"/>
          </w:p>
          <w:p w14:paraId="50AECD22" w14:textId="7B1C3CEA" w:rsidR="0053526C" w:rsidRPr="00B44B37" w:rsidRDefault="00923307" w:rsidP="00B44B37">
            <w:pPr>
              <w:spacing w:after="0"/>
            </w:pPr>
            <w:r w:rsidRPr="00B44B37">
              <w:t>2.5.</w:t>
            </w:r>
            <w:r w:rsidRPr="00B44B37"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ри наличии задолженности </w:t>
            </w:r>
            <w:r w:rsidR="00E46071" w:rsidRPr="00B44B37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по налогам</w:t>
            </w:r>
            <w:proofErr w:type="gramStart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,</w:t>
            </w:r>
            <w:proofErr w:type="gramEnd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39BBB8E4" w14:textId="77777777" w:rsidR="00923307" w:rsidRPr="00B44B37" w:rsidRDefault="002A7DAF" w:rsidP="00B44B37">
            <w:pPr>
              <w:pStyle w:val="afffe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proofErr w:type="gramStart"/>
            <w:r w:rsidRPr="00B44B37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 w:rsidRPr="00B44B37">
              <w:t>–</w:t>
            </w:r>
            <w:r w:rsidRPr="00B44B37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 w:rsidRPr="00B44B37">
              <w:t>–</w:t>
            </w:r>
            <w:r w:rsidRPr="00B44B37">
              <w:t xml:space="preserve"> руководитель). </w:t>
            </w:r>
            <w:proofErr w:type="gramEnd"/>
          </w:p>
          <w:p w14:paraId="1DBA269E" w14:textId="5EFE3E40" w:rsidR="00955907" w:rsidRPr="00B44B37" w:rsidRDefault="0060579A" w:rsidP="00B44B37">
            <w:pPr>
              <w:pStyle w:val="afffe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>
              <w:t>В случае</w:t>
            </w:r>
            <w:r w:rsidR="002A7DAF" w:rsidRPr="00B44B37">
              <w:t xml:space="preserve">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79BC816D" w:rsidR="002A7DAF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</w:t>
            </w:r>
            <w:r w:rsidR="0060579A">
              <w:t>рждающий полномочия такого лица.</w:t>
            </w:r>
          </w:p>
          <w:p w14:paraId="50DD031F" w14:textId="4E8DC497" w:rsidR="00785F9D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2.</w:t>
            </w:r>
            <w:r w:rsidR="00923307" w:rsidRPr="00B44B37">
              <w:t>7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245BEA36" w:rsidR="00D23DE6" w:rsidRPr="00B44B37" w:rsidRDefault="008B7F57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t>2.</w:t>
            </w:r>
            <w:r w:rsidR="00923307" w:rsidRPr="00B44B37">
              <w:t>8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lastRenderedPageBreak/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B44B37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B44B37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B44B37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B44B37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04775EEE" w14:textId="2105DBA0" w:rsidR="00202D3D" w:rsidRPr="00B44B37" w:rsidRDefault="00202D3D" w:rsidP="008D6159">
            <w:pPr>
              <w:pStyle w:val="afffe"/>
              <w:numPr>
                <w:ilvl w:val="0"/>
                <w:numId w:val="23"/>
              </w:numPr>
              <w:spacing w:after="0"/>
              <w:ind w:left="0" w:hanging="7"/>
              <w:rPr>
                <w:lang w:eastAsia="ar-SA"/>
              </w:rPr>
            </w:pPr>
            <w:proofErr w:type="spellStart"/>
            <w:r w:rsidRPr="00B44B37">
              <w:rPr>
                <w:rFonts w:eastAsia="Calibri"/>
                <w:lang w:val="uk-UA" w:eastAsia="uk-UA"/>
              </w:rPr>
              <w:t>Документы</w:t>
            </w:r>
            <w:proofErr w:type="spellEnd"/>
            <w:r w:rsidRPr="00B44B37">
              <w:rPr>
                <w:rFonts w:eastAsia="Calibri"/>
                <w:lang w:val="uk-UA" w:eastAsia="uk-UA"/>
              </w:rPr>
              <w:t xml:space="preserve">, </w:t>
            </w:r>
            <w:proofErr w:type="spellStart"/>
            <w:r w:rsidRPr="00B44B37">
              <w:rPr>
                <w:rFonts w:eastAsia="Calibri"/>
                <w:lang w:val="uk-UA" w:eastAsia="uk-UA"/>
              </w:rPr>
              <w:t>подтверждающие</w:t>
            </w:r>
            <w:proofErr w:type="spellEnd"/>
            <w:r w:rsidRPr="00B44B37">
              <w:rPr>
                <w:rFonts w:eastAsia="Calibri"/>
                <w:lang w:val="uk-UA" w:eastAsia="uk-UA"/>
              </w:rPr>
              <w:t xml:space="preserve"> </w:t>
            </w:r>
            <w:proofErr w:type="spellStart"/>
            <w:r w:rsidRPr="00B44B37">
              <w:rPr>
                <w:rFonts w:eastAsia="Calibri"/>
                <w:lang w:val="uk-UA" w:eastAsia="uk-UA"/>
              </w:rPr>
              <w:t>с</w:t>
            </w:r>
            <w:r w:rsidRPr="00B44B37">
              <w:rPr>
                <w:rFonts w:eastAsia="Calibri"/>
                <w:lang w:val="uk-UA" w:eastAsia="ar-SA"/>
              </w:rPr>
              <w:t>ведения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о</w:t>
            </w:r>
            <w:r w:rsidR="00AA7920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AA7920">
              <w:rPr>
                <w:rFonts w:eastAsia="Calibri"/>
                <w:lang w:val="uk-UA" w:eastAsia="ar-SA"/>
              </w:rPr>
              <w:t>наличии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>
              <w:rPr>
                <w:rFonts w:eastAsia="Calibri"/>
                <w:lang w:val="uk-UA" w:eastAsia="ar-SA"/>
              </w:rPr>
              <w:t>о</w:t>
            </w:r>
            <w:r w:rsidR="008D6159" w:rsidRPr="008D6159">
              <w:rPr>
                <w:rFonts w:eastAsia="Calibri"/>
                <w:lang w:val="uk-UA" w:eastAsia="ar-SA"/>
              </w:rPr>
              <w:t>пыта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размещения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продукции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субъектов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малого и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среднего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lastRenderedPageBreak/>
              <w:t>предпринимательства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на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международной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торговой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электронной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площадке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Alibaba.com.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Опыт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подтверждается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копиями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подписанных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со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всех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сторон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договоров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со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всеми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приложениями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, предметом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которых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является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размещение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продукции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субъектов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малого и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среднего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предпринимательства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на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международной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торговой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электронной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площадке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Alibaba.com,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подписанных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со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всех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сторон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актов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оказанных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услуг, а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также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скриншотами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созданных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листингов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.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Исполнитель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обязан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представить не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менее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2-х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комплектов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документов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заключенных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и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исполненных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в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период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с 01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января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2019 г. по дату </w:t>
            </w:r>
            <w:proofErr w:type="spellStart"/>
            <w:r w:rsidR="008D6159" w:rsidRPr="008D6159">
              <w:rPr>
                <w:rFonts w:eastAsia="Calibri"/>
                <w:lang w:val="uk-UA" w:eastAsia="ar-SA"/>
              </w:rPr>
              <w:t>подачи</w:t>
            </w:r>
            <w:proofErr w:type="spellEnd"/>
            <w:r w:rsidR="008D6159" w:rsidRPr="008D6159">
              <w:rPr>
                <w:rFonts w:eastAsia="Calibri"/>
                <w:lang w:val="uk-UA" w:eastAsia="ar-SA"/>
              </w:rPr>
              <w:t xml:space="preserve"> заявки</w:t>
            </w:r>
            <w:r w:rsidR="00074577" w:rsidRPr="00B44B37">
              <w:rPr>
                <w:rFonts w:eastAsia="Calibri"/>
                <w:lang w:val="uk-UA" w:eastAsia="ar-SA"/>
              </w:rPr>
              <w:t>.</w:t>
            </w:r>
          </w:p>
          <w:p w14:paraId="545EDD7C" w14:textId="77777777" w:rsidR="009A2AEF" w:rsidRPr="008D6159" w:rsidRDefault="00202D3D" w:rsidP="008D6159">
            <w:pPr>
              <w:pStyle w:val="afffe"/>
              <w:numPr>
                <w:ilvl w:val="0"/>
                <w:numId w:val="23"/>
              </w:numPr>
              <w:spacing w:after="0"/>
              <w:ind w:left="0" w:hanging="7"/>
              <w:rPr>
                <w:lang w:eastAsia="ar-SA"/>
              </w:rPr>
            </w:pPr>
            <w:r w:rsidRPr="00B44B37">
              <w:rPr>
                <w:lang w:eastAsia="ar-SA"/>
              </w:rPr>
              <w:t>Документы, по</w:t>
            </w:r>
            <w:r w:rsidR="00074577" w:rsidRPr="00B44B37">
              <w:rPr>
                <w:lang w:eastAsia="ar-SA"/>
              </w:rPr>
              <w:t>дтверждающие сведения о налич</w:t>
            </w:r>
            <w:proofErr w:type="gramStart"/>
            <w:r w:rsidR="00074577" w:rsidRPr="00B44B37">
              <w:rPr>
                <w:lang w:eastAsia="ar-SA"/>
              </w:rPr>
              <w:t xml:space="preserve">ии </w:t>
            </w:r>
            <w:r w:rsidR="008D6159">
              <w:rPr>
                <w:lang w:eastAsia="ar-SA"/>
              </w:rPr>
              <w:t>у у</w:t>
            </w:r>
            <w:proofErr w:type="gramEnd"/>
            <w:r w:rsidR="008D6159">
              <w:rPr>
                <w:lang w:eastAsia="ar-SA"/>
              </w:rPr>
              <w:t xml:space="preserve">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</w:t>
            </w:r>
            <w:r w:rsidR="008D6159" w:rsidRPr="008D6159">
              <w:rPr>
                <w:lang w:eastAsia="ar-SA"/>
              </w:rPr>
              <w:t>«</w:t>
            </w:r>
            <w:r w:rsidR="008D6159" w:rsidRPr="008D6159">
              <w:rPr>
                <w:lang w:val="en-US" w:eastAsia="ar-SA"/>
              </w:rPr>
              <w:t>E</w:t>
            </w:r>
            <w:r w:rsidR="008D6159" w:rsidRPr="008D6159">
              <w:rPr>
                <w:lang w:eastAsia="ar-SA"/>
              </w:rPr>
              <w:t>-</w:t>
            </w:r>
            <w:r w:rsidR="008D6159" w:rsidRPr="008D6159">
              <w:rPr>
                <w:lang w:val="en-US" w:eastAsia="ar-SA"/>
              </w:rPr>
              <w:t>commerce</w:t>
            </w:r>
            <w:r w:rsidR="008D6159" w:rsidRPr="008D6159">
              <w:rPr>
                <w:lang w:eastAsia="ar-SA"/>
              </w:rPr>
              <w:t>» (</w:t>
            </w:r>
            <w:r w:rsidR="008D6159" w:rsidRPr="008D6159">
              <w:rPr>
                <w:lang w:val="en-US" w:eastAsia="ar-SA"/>
              </w:rPr>
              <w:t>https</w:t>
            </w:r>
            <w:r w:rsidR="008D6159" w:rsidRPr="008D6159">
              <w:rPr>
                <w:lang w:eastAsia="ar-SA"/>
              </w:rPr>
              <w:t>://</w:t>
            </w:r>
            <w:r w:rsidR="008D6159" w:rsidRPr="008D6159">
              <w:rPr>
                <w:lang w:val="en-US" w:eastAsia="ar-SA"/>
              </w:rPr>
              <w:t>www</w:t>
            </w:r>
            <w:r w:rsidR="008D6159" w:rsidRPr="008D6159">
              <w:rPr>
                <w:lang w:eastAsia="ar-SA"/>
              </w:rPr>
              <w:t>.</w:t>
            </w:r>
            <w:proofErr w:type="spellStart"/>
            <w:r w:rsidR="008D6159" w:rsidRPr="008D6159">
              <w:rPr>
                <w:lang w:val="en-US" w:eastAsia="ar-SA"/>
              </w:rPr>
              <w:t>exportcenter</w:t>
            </w:r>
            <w:proofErr w:type="spellEnd"/>
            <w:r w:rsidR="008D6159" w:rsidRPr="008D6159">
              <w:rPr>
                <w:lang w:eastAsia="ar-SA"/>
              </w:rPr>
              <w:t>.</w:t>
            </w:r>
            <w:proofErr w:type="spellStart"/>
            <w:r w:rsidR="008D6159" w:rsidRPr="008D6159">
              <w:rPr>
                <w:lang w:val="en-US" w:eastAsia="ar-SA"/>
              </w:rPr>
              <w:t>ru</w:t>
            </w:r>
            <w:proofErr w:type="spellEnd"/>
            <w:r w:rsidR="008D6159" w:rsidRPr="008D6159">
              <w:rPr>
                <w:lang w:eastAsia="ar-SA"/>
              </w:rPr>
              <w:t>/</w:t>
            </w:r>
            <w:r w:rsidR="008D6159" w:rsidRPr="008D6159">
              <w:rPr>
                <w:lang w:val="en-US" w:eastAsia="ar-SA"/>
              </w:rPr>
              <w:t>e</w:t>
            </w:r>
            <w:r w:rsidR="008D6159" w:rsidRPr="008D6159">
              <w:rPr>
                <w:lang w:eastAsia="ar-SA"/>
              </w:rPr>
              <w:t>-</w:t>
            </w:r>
            <w:r w:rsidR="008D6159" w:rsidRPr="008D6159">
              <w:rPr>
                <w:lang w:val="en-US" w:eastAsia="ar-SA"/>
              </w:rPr>
              <w:t>commerce</w:t>
            </w:r>
            <w:r w:rsidR="008D6159" w:rsidRPr="008D6159">
              <w:rPr>
                <w:lang w:eastAsia="ar-SA"/>
              </w:rPr>
              <w:t>/</w:t>
            </w:r>
            <w:r w:rsidR="008D6159" w:rsidRPr="008D6159">
              <w:rPr>
                <w:lang w:val="en-US" w:eastAsia="ar-SA"/>
              </w:rPr>
              <w:t>platform</w:t>
            </w:r>
            <w:r w:rsidR="008D6159" w:rsidRPr="008D6159">
              <w:rPr>
                <w:lang w:eastAsia="ar-SA"/>
              </w:rPr>
              <w:t>-</w:t>
            </w:r>
            <w:r w:rsidR="008D6159" w:rsidRPr="008D6159">
              <w:rPr>
                <w:lang w:val="en-US" w:eastAsia="ar-SA"/>
              </w:rPr>
              <w:t>card</w:t>
            </w:r>
            <w:r w:rsidR="008D6159" w:rsidRPr="008D6159">
              <w:rPr>
                <w:lang w:eastAsia="ar-SA"/>
              </w:rPr>
              <w:t>/</w:t>
            </w:r>
            <w:proofErr w:type="spellStart"/>
            <w:r w:rsidR="008D6159" w:rsidRPr="008D6159">
              <w:rPr>
                <w:lang w:val="en-US" w:eastAsia="ar-SA"/>
              </w:rPr>
              <w:t>alibaba</w:t>
            </w:r>
            <w:proofErr w:type="spellEnd"/>
            <w:r w:rsidR="008D6159" w:rsidRPr="008D6159">
              <w:rPr>
                <w:lang w:eastAsia="ar-SA"/>
              </w:rPr>
              <w:t>/</w:t>
            </w:r>
            <w:r w:rsidR="008D6159" w:rsidRPr="008D6159">
              <w:rPr>
                <w:lang w:val="en-US" w:eastAsia="ar-SA"/>
              </w:rPr>
              <w:t>all</w:t>
            </w:r>
            <w:r w:rsidR="008D6159" w:rsidRPr="008D6159">
              <w:rPr>
                <w:lang w:eastAsia="ar-SA"/>
              </w:rPr>
              <w:t xml:space="preserve">/). </w:t>
            </w:r>
            <w:r w:rsidR="008D6159">
              <w:rPr>
                <w:lang w:eastAsia="ar-SA"/>
              </w:rPr>
              <w:t>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</w:t>
            </w:r>
            <w:r w:rsidR="00AA7920" w:rsidRPr="008D6159">
              <w:rPr>
                <w:rFonts w:eastAsia="Calibri"/>
                <w:lang w:val="uk-UA" w:eastAsia="ar-SA"/>
              </w:rPr>
              <w:t>.</w:t>
            </w:r>
          </w:p>
          <w:p w14:paraId="5BF3EA53" w14:textId="49AE1DA8" w:rsidR="008D6159" w:rsidRPr="00B44B37" w:rsidRDefault="008D6159" w:rsidP="008D6159">
            <w:pPr>
              <w:pStyle w:val="afffe"/>
              <w:numPr>
                <w:ilvl w:val="0"/>
                <w:numId w:val="23"/>
              </w:numPr>
              <w:spacing w:after="0"/>
              <w:ind w:left="0" w:hanging="7"/>
              <w:rPr>
                <w:lang w:eastAsia="ar-SA"/>
              </w:rPr>
            </w:pPr>
            <w:r w:rsidRPr="008D6159">
              <w:rPr>
                <w:lang w:eastAsia="ar-SA"/>
              </w:rPr>
              <w:t>Документы, подтверждающие сведения</w:t>
            </w:r>
            <w:r>
              <w:rPr>
                <w:lang w:eastAsia="ar-SA"/>
              </w:rPr>
              <w:t xml:space="preserve"> о налич</w:t>
            </w:r>
            <w:proofErr w:type="gramStart"/>
            <w:r>
              <w:rPr>
                <w:lang w:eastAsia="ar-SA"/>
              </w:rPr>
              <w:t xml:space="preserve">ии </w:t>
            </w:r>
            <w:r w:rsidRPr="008D6159">
              <w:rPr>
                <w:lang w:eastAsia="ar-SA"/>
              </w:rPr>
              <w:t>у у</w:t>
            </w:r>
            <w:proofErr w:type="gramEnd"/>
            <w:r w:rsidRPr="008D6159">
              <w:rPr>
                <w:lang w:eastAsia="ar-SA"/>
              </w:rPr>
              <w:t>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</w:t>
            </w:r>
            <w:r>
              <w:rPr>
                <w:lang w:eastAsia="ar-SA"/>
              </w:rPr>
              <w:t>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708" w14:textId="77777777" w:rsidR="0019176A" w:rsidRPr="0019176A" w:rsidRDefault="0019176A" w:rsidP="0019176A">
            <w:pPr>
              <w:spacing w:after="0"/>
              <w:rPr>
                <w:rFonts w:eastAsiaTheme="minorHAnsi"/>
                <w:lang w:eastAsia="en-US"/>
              </w:rPr>
            </w:pPr>
            <w:r w:rsidRPr="0019176A">
              <w:rPr>
                <w:rFonts w:eastAsiaTheme="minorHAnsi"/>
                <w:lang w:eastAsia="en-US"/>
              </w:rPr>
              <w:t xml:space="preserve">Начало подачи заявок – «12» марта 2021 г. </w:t>
            </w:r>
          </w:p>
          <w:p w14:paraId="1975D784" w14:textId="1445EB32" w:rsidR="007E764B" w:rsidRPr="00B44B37" w:rsidRDefault="0019176A" w:rsidP="0019176A">
            <w:pPr>
              <w:spacing w:after="0"/>
              <w:rPr>
                <w:rFonts w:eastAsiaTheme="minorHAnsi"/>
                <w:lang w:eastAsia="en-US"/>
              </w:rPr>
            </w:pPr>
            <w:r w:rsidRPr="0019176A">
              <w:rPr>
                <w:rFonts w:eastAsiaTheme="minorHAnsi"/>
                <w:lang w:eastAsia="en-US"/>
              </w:rPr>
              <w:t>до 13-00 часов местного времени Заказчика 1 «26» марта 2021 г.</w:t>
            </w:r>
            <w:bookmarkStart w:id="13" w:name="_GoBack"/>
            <w:bookmarkEnd w:id="13"/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55947FD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614015, г. Пермь, ул. Петропавловская, 41, эт.2, оф. 205, тел.:(342) 27-006-77, доб. 202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69099244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60579A">
              <w:rPr>
                <w:bCs/>
                <w:szCs w:val="24"/>
              </w:rPr>
              <w:t>26</w:t>
            </w:r>
            <w:r w:rsidRPr="00B44B37">
              <w:rPr>
                <w:bCs/>
                <w:szCs w:val="24"/>
              </w:rPr>
              <w:t xml:space="preserve">» </w:t>
            </w:r>
            <w:r w:rsidR="0060579A">
              <w:rPr>
                <w:bCs/>
                <w:szCs w:val="24"/>
              </w:rPr>
              <w:t>марта</w:t>
            </w:r>
            <w:r w:rsidR="00E56B0C" w:rsidRPr="00B44B3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B44B37" w:rsidRDefault="004E0C03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szCs w:val="24"/>
              </w:rPr>
              <w:t>614990, г. Пермь, ул. Окулова, 75, корп.1, эт.2, оф. 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584" w14:textId="577321FE" w:rsidR="004130A9" w:rsidRPr="00B44B37" w:rsidRDefault="00E56B0C" w:rsidP="008D6159">
            <w:pPr>
              <w:spacing w:after="0"/>
              <w:ind w:firstLine="117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t>Критерии оценки участников закупки:</w:t>
            </w:r>
          </w:p>
          <w:p w14:paraId="292AF328" w14:textId="77777777" w:rsidR="008D6159" w:rsidRPr="008D6159" w:rsidRDefault="008D6159" w:rsidP="008D6159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 xml:space="preserve">Продолжительность деятельности участника закупки </w:t>
            </w:r>
            <w:proofErr w:type="gramStart"/>
            <w:r w:rsidRPr="008D6159">
              <w:rPr>
                <w:rFonts w:eastAsia="Calibri"/>
                <w:lang w:eastAsia="ar-SA"/>
              </w:rPr>
              <w:t>с даты</w:t>
            </w:r>
            <w:proofErr w:type="gramEnd"/>
            <w:r w:rsidRPr="008D6159">
              <w:rPr>
                <w:rFonts w:eastAsia="Calibri"/>
                <w:lang w:eastAsia="ar-SA"/>
              </w:rPr>
              <w:t xml:space="preserve"> государственной регистрации:</w:t>
            </w:r>
          </w:p>
          <w:p w14:paraId="6FBF09DD" w14:textId="77777777" w:rsidR="008D6159" w:rsidRPr="008D6159" w:rsidRDefault="008D6159" w:rsidP="008D6159">
            <w:pPr>
              <w:numPr>
                <w:ilvl w:val="0"/>
                <w:numId w:val="29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менее 2 лет – 0 баллов;</w:t>
            </w:r>
          </w:p>
          <w:p w14:paraId="0EEA564E" w14:textId="77777777" w:rsidR="008D6159" w:rsidRPr="008D6159" w:rsidRDefault="008D6159" w:rsidP="008D6159">
            <w:pPr>
              <w:numPr>
                <w:ilvl w:val="0"/>
                <w:numId w:val="29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от 2 до 10 лет – 5 баллов;</w:t>
            </w:r>
          </w:p>
          <w:p w14:paraId="4EFD9AEB" w14:textId="77777777" w:rsidR="008D6159" w:rsidRPr="008D6159" w:rsidRDefault="008D6159" w:rsidP="008D6159">
            <w:pPr>
              <w:numPr>
                <w:ilvl w:val="0"/>
                <w:numId w:val="29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более 11 лет – 10 баллов.</w:t>
            </w:r>
          </w:p>
          <w:p w14:paraId="722D0621" w14:textId="77777777" w:rsidR="008D6159" w:rsidRPr="008D6159" w:rsidRDefault="008D6159" w:rsidP="008D6159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 xml:space="preserve">Наличие у участника </w:t>
            </w:r>
            <w:proofErr w:type="gramStart"/>
            <w:r w:rsidRPr="008D6159">
              <w:rPr>
                <w:rFonts w:eastAsia="Calibri"/>
                <w:lang w:eastAsia="ar-SA"/>
              </w:rPr>
              <w:t>закупки опыта размещения продукции субъектов малого</w:t>
            </w:r>
            <w:proofErr w:type="gramEnd"/>
            <w:r w:rsidRPr="008D6159">
              <w:rPr>
                <w:rFonts w:eastAsia="Calibri"/>
                <w:lang w:eastAsia="ar-SA"/>
              </w:rPr>
              <w:t xml:space="preserve">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</w:t>
            </w:r>
          </w:p>
          <w:p w14:paraId="44511B3F" w14:textId="77777777" w:rsidR="008D6159" w:rsidRPr="008D6159" w:rsidRDefault="008D6159" w:rsidP="008D6159">
            <w:pPr>
              <w:numPr>
                <w:ilvl w:val="0"/>
                <w:numId w:val="30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2 комплекта документов - 0 баллов;</w:t>
            </w:r>
          </w:p>
          <w:p w14:paraId="768F1214" w14:textId="77777777" w:rsidR="008D6159" w:rsidRPr="008D6159" w:rsidRDefault="008D6159" w:rsidP="008D6159">
            <w:pPr>
              <w:numPr>
                <w:ilvl w:val="0"/>
                <w:numId w:val="30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от 3 до 4 комплектов документов – 5 баллов;</w:t>
            </w:r>
          </w:p>
          <w:p w14:paraId="69B5936E" w14:textId="77777777" w:rsidR="008D6159" w:rsidRPr="008D6159" w:rsidRDefault="008D6159" w:rsidP="008D6159">
            <w:pPr>
              <w:numPr>
                <w:ilvl w:val="0"/>
                <w:numId w:val="30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более 5 комплектов документов – 10 баллов.</w:t>
            </w:r>
          </w:p>
          <w:p w14:paraId="0EF8178E" w14:textId="69CC18B7" w:rsidR="008D6159" w:rsidRPr="008D6159" w:rsidRDefault="008D6159" w:rsidP="008D6159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</w:t>
            </w:r>
            <w:r w:rsidRPr="008D6159">
              <w:rPr>
                <w:rFonts w:eastAsia="Calibri"/>
                <w:lang w:val="en-US" w:eastAsia="ar-SA"/>
              </w:rPr>
              <w:t>E</w:t>
            </w:r>
            <w:r w:rsidRPr="008D6159">
              <w:rPr>
                <w:rFonts w:eastAsia="Calibri"/>
                <w:lang w:eastAsia="ar-SA"/>
              </w:rPr>
              <w:t>-</w:t>
            </w:r>
            <w:r w:rsidRPr="008D6159">
              <w:rPr>
                <w:rFonts w:eastAsia="Calibri"/>
                <w:lang w:val="en-US" w:eastAsia="ar-SA"/>
              </w:rPr>
              <w:t>commerce</w:t>
            </w:r>
            <w:r w:rsidRPr="008D6159">
              <w:rPr>
                <w:rFonts w:eastAsia="Calibri"/>
                <w:lang w:eastAsia="ar-SA"/>
              </w:rPr>
              <w:t>» (</w:t>
            </w:r>
            <w:r w:rsidRPr="008D6159">
              <w:rPr>
                <w:rFonts w:eastAsia="Calibri"/>
                <w:lang w:val="en-US" w:eastAsia="ar-SA"/>
              </w:rPr>
              <w:t>https</w:t>
            </w:r>
            <w:r w:rsidRPr="008D6159">
              <w:rPr>
                <w:rFonts w:eastAsia="Calibri"/>
                <w:lang w:eastAsia="ar-SA"/>
              </w:rPr>
              <w:t>://</w:t>
            </w:r>
            <w:r w:rsidRPr="008D6159">
              <w:rPr>
                <w:rFonts w:eastAsia="Calibri"/>
                <w:lang w:val="en-US" w:eastAsia="ar-SA"/>
              </w:rPr>
              <w:t>www</w:t>
            </w:r>
            <w:r w:rsidRPr="008D6159">
              <w:rPr>
                <w:rFonts w:eastAsia="Calibri"/>
                <w:lang w:eastAsia="ar-SA"/>
              </w:rPr>
              <w:t>.</w:t>
            </w:r>
            <w:proofErr w:type="spellStart"/>
            <w:r w:rsidRPr="008D6159">
              <w:rPr>
                <w:rFonts w:eastAsia="Calibri"/>
                <w:lang w:val="en-US" w:eastAsia="ar-SA"/>
              </w:rPr>
              <w:t>exportcenter</w:t>
            </w:r>
            <w:proofErr w:type="spellEnd"/>
            <w:r w:rsidRPr="008D6159">
              <w:rPr>
                <w:rFonts w:eastAsia="Calibri"/>
                <w:lang w:eastAsia="ar-SA"/>
              </w:rPr>
              <w:t>.</w:t>
            </w:r>
            <w:proofErr w:type="spellStart"/>
            <w:r w:rsidRPr="008D6159">
              <w:rPr>
                <w:rFonts w:eastAsia="Calibri"/>
                <w:lang w:val="en-US" w:eastAsia="ar-SA"/>
              </w:rPr>
              <w:t>ru</w:t>
            </w:r>
            <w:proofErr w:type="spellEnd"/>
            <w:r w:rsidRPr="008D6159">
              <w:rPr>
                <w:rFonts w:eastAsia="Calibri"/>
                <w:lang w:eastAsia="ar-SA"/>
              </w:rPr>
              <w:t>/</w:t>
            </w:r>
            <w:r w:rsidRPr="008D6159">
              <w:rPr>
                <w:rFonts w:eastAsia="Calibri"/>
                <w:lang w:val="en-US" w:eastAsia="ar-SA"/>
              </w:rPr>
              <w:t>e</w:t>
            </w:r>
            <w:r w:rsidRPr="008D6159">
              <w:rPr>
                <w:rFonts w:eastAsia="Calibri"/>
                <w:lang w:eastAsia="ar-SA"/>
              </w:rPr>
              <w:t>-</w:t>
            </w:r>
            <w:r w:rsidRPr="008D6159">
              <w:rPr>
                <w:rFonts w:eastAsia="Calibri"/>
                <w:lang w:val="en-US" w:eastAsia="ar-SA"/>
              </w:rPr>
              <w:t>commerce</w:t>
            </w:r>
            <w:r w:rsidRPr="008D6159">
              <w:rPr>
                <w:rFonts w:eastAsia="Calibri"/>
                <w:lang w:eastAsia="ar-SA"/>
              </w:rPr>
              <w:t>/</w:t>
            </w:r>
            <w:r w:rsidRPr="008D6159">
              <w:rPr>
                <w:rFonts w:eastAsia="Calibri"/>
                <w:lang w:val="en-US" w:eastAsia="ar-SA"/>
              </w:rPr>
              <w:t>platform</w:t>
            </w:r>
            <w:r w:rsidRPr="008D6159">
              <w:rPr>
                <w:rFonts w:eastAsia="Calibri"/>
                <w:lang w:eastAsia="ar-SA"/>
              </w:rPr>
              <w:t>-</w:t>
            </w:r>
            <w:r w:rsidRPr="008D6159">
              <w:rPr>
                <w:rFonts w:eastAsia="Calibri"/>
                <w:lang w:val="en-US" w:eastAsia="ar-SA"/>
              </w:rPr>
              <w:t>card</w:t>
            </w:r>
            <w:r w:rsidRPr="008D6159">
              <w:rPr>
                <w:rFonts w:eastAsia="Calibri"/>
                <w:lang w:eastAsia="ar-SA"/>
              </w:rPr>
              <w:t>/</w:t>
            </w:r>
            <w:proofErr w:type="spellStart"/>
            <w:r w:rsidRPr="008D6159">
              <w:rPr>
                <w:rFonts w:eastAsia="Calibri"/>
                <w:lang w:val="en-US" w:eastAsia="ar-SA"/>
              </w:rPr>
              <w:t>alibaba</w:t>
            </w:r>
            <w:proofErr w:type="spellEnd"/>
            <w:r w:rsidRPr="008D6159">
              <w:rPr>
                <w:rFonts w:eastAsia="Calibri"/>
                <w:lang w:eastAsia="ar-SA"/>
              </w:rPr>
              <w:t>/</w:t>
            </w:r>
            <w:r w:rsidRPr="008D6159">
              <w:rPr>
                <w:rFonts w:eastAsia="Calibri"/>
                <w:lang w:val="en-US" w:eastAsia="ar-SA"/>
              </w:rPr>
              <w:t>all</w:t>
            </w:r>
            <w:r w:rsidRPr="008D6159">
              <w:rPr>
                <w:rFonts w:eastAsia="Calibri"/>
                <w:lang w:eastAsia="ar-SA"/>
              </w:rPr>
              <w:t>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 w14:paraId="5EAC560F" w14:textId="77777777" w:rsidR="008D6159" w:rsidRPr="008D6159" w:rsidRDefault="008D6159" w:rsidP="008D6159">
            <w:pPr>
              <w:numPr>
                <w:ilvl w:val="0"/>
                <w:numId w:val="31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 xml:space="preserve"> Отсутствие статуса – 0 баллов;</w:t>
            </w:r>
          </w:p>
          <w:p w14:paraId="146E757D" w14:textId="77777777" w:rsidR="008D6159" w:rsidRPr="008D6159" w:rsidRDefault="008D6159" w:rsidP="008D6159">
            <w:pPr>
              <w:numPr>
                <w:ilvl w:val="0"/>
                <w:numId w:val="31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 xml:space="preserve"> Наличие статуса – 10 баллов.</w:t>
            </w:r>
          </w:p>
          <w:p w14:paraId="6C9DEF6F" w14:textId="77777777" w:rsidR="008D6159" w:rsidRPr="008D6159" w:rsidRDefault="008D6159" w:rsidP="008D6159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  <w:p w14:paraId="01F769EB" w14:textId="77777777" w:rsidR="008D6159" w:rsidRPr="008D6159" w:rsidRDefault="008D6159" w:rsidP="008D6159">
            <w:pPr>
              <w:numPr>
                <w:ilvl w:val="0"/>
                <w:numId w:val="32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 xml:space="preserve"> Отсутствие статуса – 0 баллов;</w:t>
            </w:r>
          </w:p>
          <w:p w14:paraId="0BA701C4" w14:textId="77777777" w:rsidR="008D6159" w:rsidRPr="008D6159" w:rsidRDefault="008D6159" w:rsidP="008D6159">
            <w:pPr>
              <w:numPr>
                <w:ilvl w:val="0"/>
                <w:numId w:val="32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8D6159">
              <w:rPr>
                <w:rFonts w:eastAsia="Calibri"/>
                <w:lang w:eastAsia="ar-SA"/>
              </w:rPr>
              <w:t xml:space="preserve"> Наличие статуса – 5 баллов.</w:t>
            </w:r>
          </w:p>
          <w:p w14:paraId="45C8D828" w14:textId="0EB0A15C" w:rsidR="00CE0613" w:rsidRPr="00CE0613" w:rsidRDefault="00CE0613" w:rsidP="008D6159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451955B1" w14:textId="77777777" w:rsidR="00CE0613" w:rsidRPr="00CE0613" w:rsidRDefault="00CE0613" w:rsidP="008D6159">
            <w:pPr>
              <w:numPr>
                <w:ilvl w:val="0"/>
                <w:numId w:val="24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77F93500" w14:textId="77777777" w:rsidR="00CE0613" w:rsidRPr="00CE0613" w:rsidRDefault="00CE0613" w:rsidP="008D6159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снижение начальной (максимальной) цены до 5% включительно – 0 баллов;</w:t>
            </w:r>
          </w:p>
          <w:p w14:paraId="2E7328B4" w14:textId="77777777" w:rsidR="00CE0613" w:rsidRPr="00CE0613" w:rsidRDefault="00CE0613" w:rsidP="008D6159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 w14:paraId="12ED43DB" w14:textId="77777777" w:rsidR="00CE0613" w:rsidRPr="00CE0613" w:rsidRDefault="00CE0613" w:rsidP="008D6159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 w14:paraId="3350E075" w14:textId="77777777" w:rsidR="00CE0613" w:rsidRPr="00CE0613" w:rsidRDefault="00CE0613" w:rsidP="008D6159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снижение начальной (максимальной) цены свыше 15% – 15 баллов;</w:t>
            </w:r>
          </w:p>
          <w:p w14:paraId="40BFAF50" w14:textId="77777777" w:rsidR="00CE0613" w:rsidRPr="00CE0613" w:rsidRDefault="00CE0613" w:rsidP="008D6159">
            <w:pPr>
              <w:numPr>
                <w:ilvl w:val="0"/>
                <w:numId w:val="2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14B55C7E" w14:textId="77777777" w:rsidR="00CE0613" w:rsidRPr="00CE0613" w:rsidRDefault="00CE0613" w:rsidP="008D6159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0CAA0BBE" w14:textId="77777777" w:rsidR="00CE0613" w:rsidRPr="00CE0613" w:rsidRDefault="00CE0613" w:rsidP="008D6159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CE0613">
              <w:rPr>
                <w:rFonts w:eastAsia="Calibri"/>
                <w:lang w:eastAsia="ar-SA"/>
              </w:rPr>
              <w:lastRenderedPageBreak/>
              <w:t>Победителем признается один участник закупки, набравший максимальное количество баллов.</w:t>
            </w:r>
          </w:p>
          <w:p w14:paraId="785BCF40" w14:textId="729133D0" w:rsidR="00E56B0C" w:rsidRPr="00B44B37" w:rsidRDefault="00CE0613" w:rsidP="008D6159">
            <w:pPr>
              <w:spacing w:after="0"/>
              <w:ind w:firstLine="117"/>
              <w:rPr>
                <w:b/>
                <w:bCs/>
                <w:color w:val="000000"/>
              </w:rPr>
            </w:pPr>
            <w:r w:rsidRPr="00CE0613">
              <w:rPr>
                <w:rFonts w:eastAsia="Calibri"/>
                <w:lang w:eastAsia="ar-SA"/>
              </w:rPr>
              <w:t>При равенстве баллов победителем признается участник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proofErr w:type="gramStart"/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  <w:proofErr w:type="gramEnd"/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4" w:name="_Toc311413747"/>
            <w:bookmarkStart w:id="15" w:name="_Toc311467171"/>
            <w:bookmarkStart w:id="16" w:name="_Toc311716856"/>
            <w:bookmarkStart w:id="17" w:name="_Toc311801079"/>
            <w:bookmarkStart w:id="18" w:name="_Toc359254770"/>
            <w:bookmarkStart w:id="19" w:name="_Toc359311330"/>
            <w:bookmarkStart w:id="20" w:name="_Toc359311588"/>
            <w:bookmarkStart w:id="21" w:name="_Toc359311713"/>
            <w:bookmarkStart w:id="22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3" w:name="_Ref119427310"/>
    </w:p>
    <w:p w14:paraId="0CD6A0E0" w14:textId="77777777" w:rsidR="003D5B29" w:rsidRPr="00067E0D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390B017A" w14:textId="77777777" w:rsidR="00444D9F" w:rsidRPr="00067E0D" w:rsidRDefault="00444D9F" w:rsidP="00534667">
      <w:pPr>
        <w:autoSpaceDE w:val="0"/>
        <w:autoSpaceDN w:val="0"/>
        <w:adjustRightInd w:val="0"/>
        <w:spacing w:after="0" w:line="240" w:lineRule="exact"/>
      </w:pPr>
      <w:bookmarkStart w:id="24" w:name="_Toc183062408"/>
      <w:bookmarkStart w:id="25" w:name="_Toc342035834"/>
      <w:bookmarkEnd w:id="23"/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3471"/>
        <w:gridCol w:w="11089"/>
      </w:tblGrid>
      <w:tr w:rsidR="008E6B4B" w:rsidRPr="00B44B37" w14:paraId="19FBB44C" w14:textId="77777777" w:rsidTr="00EF1932">
        <w:tc>
          <w:tcPr>
            <w:tcW w:w="3471" w:type="dxa"/>
          </w:tcPr>
          <w:p w14:paraId="39CC39BF" w14:textId="77777777" w:rsidR="008E6B4B" w:rsidRPr="00B44B37" w:rsidRDefault="008E6B4B" w:rsidP="008E6B4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Техническое задание</w:t>
            </w:r>
          </w:p>
        </w:tc>
        <w:tc>
          <w:tcPr>
            <w:tcW w:w="11089" w:type="dxa"/>
            <w:shd w:val="clear" w:color="auto" w:fill="auto"/>
          </w:tcPr>
          <w:p w14:paraId="5B0D2F12" w14:textId="3567C781" w:rsidR="008D6159" w:rsidRPr="008D6159" w:rsidRDefault="008D6159" w:rsidP="008D6159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Исполнитель оказывает услуги по регистрации и продвижению продукции получателя услуги на площадке Alibaba.com, пакет продвижения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Gold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Supplier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Premium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>+, а именно:</w:t>
            </w:r>
          </w:p>
          <w:p w14:paraId="23D39BEF" w14:textId="77777777" w:rsidR="008D6159" w:rsidRPr="008D6159" w:rsidRDefault="008D6159" w:rsidP="008D6159">
            <w:pPr>
              <w:pStyle w:val="afff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Обеспечение приоритета в поисковой выдаче 1 степени;</w:t>
            </w:r>
          </w:p>
          <w:p w14:paraId="0811E3DD" w14:textId="77777777" w:rsidR="008D6159" w:rsidRPr="008D6159" w:rsidRDefault="008D6159" w:rsidP="008D6159">
            <w:pPr>
              <w:pStyle w:val="afff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Создание электронной витрины не менее чем на 20 позиций;</w:t>
            </w:r>
          </w:p>
          <w:p w14:paraId="315F4611" w14:textId="77777777" w:rsidR="008D6159" w:rsidRPr="008D6159" w:rsidRDefault="008D6159" w:rsidP="008D6159">
            <w:pPr>
              <w:pStyle w:val="afff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Предоставление не менее 78 (семидесяти восьми) квот/мес. на участие в тендерах на площадке;</w:t>
            </w:r>
          </w:p>
          <w:p w14:paraId="2F0FB72B" w14:textId="77777777" w:rsidR="008D6159" w:rsidRPr="008D6159" w:rsidRDefault="008D6159" w:rsidP="008D6159">
            <w:pPr>
              <w:pStyle w:val="afff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Выделение 3000 USD на рекламу получателя услуги в топ-5 на площадке;</w:t>
            </w:r>
          </w:p>
          <w:p w14:paraId="08F2C0EB" w14:textId="77777777" w:rsidR="008D6159" w:rsidRPr="008D6159" w:rsidRDefault="008D6159" w:rsidP="008D6159">
            <w:pPr>
              <w:pStyle w:val="afff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Обеспечение получателя услуги не менее 5 (пяти)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суб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>-аккаунтами;</w:t>
            </w:r>
          </w:p>
          <w:p w14:paraId="63DFB81B" w14:textId="77777777" w:rsidR="008D6159" w:rsidRPr="008D6159" w:rsidRDefault="008D6159" w:rsidP="008D6159">
            <w:pPr>
              <w:pStyle w:val="afff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Подключение фотобанка не менее чем на 5Gb;</w:t>
            </w:r>
          </w:p>
          <w:p w14:paraId="552A1CE6" w14:textId="09603462" w:rsidR="008D6159" w:rsidRPr="008D6159" w:rsidRDefault="008D6159" w:rsidP="008D6159">
            <w:pPr>
              <w:pStyle w:val="afff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Подключение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видеобанка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не менее чем на 10Gb.</w:t>
            </w:r>
          </w:p>
          <w:p w14:paraId="4BA38DBA" w14:textId="4AC652EA" w:rsidR="008D6159" w:rsidRPr="008D6159" w:rsidRDefault="008D6159" w:rsidP="008D6159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Исполнитель обеспечивает создание мини-сайта получателя услуги на площадке Alibaba.com и заполнение профиля:</w:t>
            </w:r>
          </w:p>
          <w:p w14:paraId="5C81012B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заполнение профиля материалами, предоставленными получателем услуги;</w:t>
            </w:r>
          </w:p>
          <w:p w14:paraId="5C16BE56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настройка безопасности аккаунта получателя услуги;</w:t>
            </w:r>
          </w:p>
          <w:p w14:paraId="6F90E2C6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установка прав доступа;</w:t>
            </w:r>
          </w:p>
          <w:p w14:paraId="2458B799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обработка и загрузка фотографий продукции получателя услуги;</w:t>
            </w:r>
          </w:p>
          <w:p w14:paraId="7A88312F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оформление шапки мини-сайта получателя услуги;</w:t>
            </w:r>
          </w:p>
          <w:p w14:paraId="55D3D8A6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создание </w:t>
            </w:r>
            <w:proofErr w:type="gramStart"/>
            <w:r w:rsidRPr="008D6159">
              <w:rPr>
                <w:rFonts w:ascii="Times New Roman" w:eastAsia="Times New Roman" w:hAnsi="Times New Roman"/>
                <w:lang w:eastAsia="ar-SA"/>
              </w:rPr>
              <w:t>анимационного</w:t>
            </w:r>
            <w:proofErr w:type="gram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scroll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>-баннера;</w:t>
            </w:r>
          </w:p>
          <w:p w14:paraId="3B2B4CD2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оптимизация и загрузка контента на мини-сайт получателя услуги;</w:t>
            </w:r>
          </w:p>
          <w:p w14:paraId="072ED914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оптимизация и загрузка изображений на мини-сайт получателя услуги;</w:t>
            </w:r>
          </w:p>
          <w:p w14:paraId="2B4A7E01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оптимизация и добавление видео на мини-сайт получателя услуги;</w:t>
            </w:r>
          </w:p>
          <w:p w14:paraId="63D0A681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верстка шаблона мини-сайта аккаунта получателя услуги;</w:t>
            </w:r>
          </w:p>
          <w:p w14:paraId="5690A144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установка фона мини-сайта получателя услуги;</w:t>
            </w:r>
          </w:p>
          <w:p w14:paraId="058797F5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установка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поддомена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для мини-сайта получателя услуги;</w:t>
            </w:r>
          </w:p>
          <w:p w14:paraId="3DDD34D9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заполнение и настройка раздела «Сертификаты»;</w:t>
            </w:r>
          </w:p>
          <w:p w14:paraId="6A412E10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заполнение и настройка раздела «Популярные товары»;</w:t>
            </w:r>
          </w:p>
          <w:p w14:paraId="619115B8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заполнение и настройка раздела «Фотографии компании»;</w:t>
            </w:r>
          </w:p>
          <w:p w14:paraId="15FB21FE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заполнение и настройка раздела «Информация о производстве»;</w:t>
            </w:r>
          </w:p>
          <w:p w14:paraId="5E53C132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заполнение и настройка раздела «Контакты»;</w:t>
            </w:r>
          </w:p>
          <w:p w14:paraId="4E2796A5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заполнение и настройка раздела «Часто задаваемые вопросы» (“FAQ”);</w:t>
            </w:r>
          </w:p>
          <w:p w14:paraId="5FCB1EF7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разработка и настройка навигации;</w:t>
            </w:r>
          </w:p>
          <w:p w14:paraId="0E6FE092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настройка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мультиязычности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и установка иконок;</w:t>
            </w:r>
          </w:p>
          <w:p w14:paraId="7506F7A9" w14:textId="77777777" w:rsidR="008D6159" w:rsidRP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создание QR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Code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мини-сайта получателя услуги;</w:t>
            </w:r>
          </w:p>
          <w:p w14:paraId="74D95BEB" w14:textId="5245305E" w:rsidR="008D6159" w:rsidRDefault="008D6159" w:rsidP="008D6159">
            <w:pPr>
              <w:pStyle w:val="afff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первичная настройка функции «Витрина» (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Showcase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>).</w:t>
            </w:r>
          </w:p>
          <w:p w14:paraId="2E752AB3" w14:textId="77777777" w:rsidR="008D6159" w:rsidRPr="008D6159" w:rsidRDefault="008D6159" w:rsidP="008D6159">
            <w:pPr>
              <w:spacing w:after="0"/>
              <w:rPr>
                <w:lang w:eastAsia="ar-SA"/>
              </w:rPr>
            </w:pPr>
          </w:p>
          <w:p w14:paraId="51A84AB2" w14:textId="6AB0DD84" w:rsidR="008D6159" w:rsidRPr="008D6159" w:rsidRDefault="008D6159" w:rsidP="008D6159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Исполнитель обеспечивает создание товарных карточек в количестве не менее 300 шт.: </w:t>
            </w:r>
          </w:p>
          <w:p w14:paraId="4046601D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создание и заполнение не менее 3 (трех) информационных модулей;</w:t>
            </w:r>
          </w:p>
          <w:p w14:paraId="66E1FD04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подбор полного набора высоко- и низкочастотных ключевых слов;</w:t>
            </w:r>
          </w:p>
          <w:p w14:paraId="06B48369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загрузка до 4 (четырех) фотографий в каждую из карточек товаров;</w:t>
            </w:r>
          </w:p>
          <w:p w14:paraId="5621F769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загрузка 1 (одного) видео в каждую из карточек товаров;</w:t>
            </w:r>
          </w:p>
          <w:p w14:paraId="701D4DAF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добавление торговой информации в карточку товара;</w:t>
            </w:r>
          </w:p>
          <w:p w14:paraId="2F3A2AE9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добавление логистической информации в карточку товара;</w:t>
            </w:r>
          </w:p>
          <w:p w14:paraId="658CFBB1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добавление характеристик товара в карточку товара;</w:t>
            </w:r>
          </w:p>
          <w:p w14:paraId="6CA0A757" w14:textId="77777777" w:rsidR="008D6159" w:rsidRPr="008D6159" w:rsidRDefault="008D6159" w:rsidP="008D6159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добавление информации об упаковке в карточку товара.</w:t>
            </w:r>
          </w:p>
          <w:p w14:paraId="6A409FFA" w14:textId="77777777" w:rsidR="008D6159" w:rsidRPr="008D6159" w:rsidRDefault="008D6159" w:rsidP="008D6159">
            <w:pPr>
              <w:pStyle w:val="afffe"/>
              <w:spacing w:after="0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  <w:p w14:paraId="4C461EE6" w14:textId="653A5317" w:rsidR="008D6159" w:rsidRPr="008D6159" w:rsidRDefault="008D6159" w:rsidP="008D6159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Исполнитель проводит обучение сотрудника получателя услуги* на темы:</w:t>
            </w:r>
          </w:p>
          <w:p w14:paraId="391C38AB" w14:textId="77777777" w:rsidR="008D6159" w:rsidRPr="008D6159" w:rsidRDefault="008D6159" w:rsidP="008D6159">
            <w:pPr>
              <w:pStyle w:val="afffe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управление аккаунтом;</w:t>
            </w:r>
          </w:p>
          <w:p w14:paraId="0AB6CD2B" w14:textId="77777777" w:rsidR="008D6159" w:rsidRPr="008D6159" w:rsidRDefault="008D6159" w:rsidP="008D6159">
            <w:pPr>
              <w:pStyle w:val="afffe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обработка входящих запросов;</w:t>
            </w:r>
          </w:p>
          <w:p w14:paraId="21E9A451" w14:textId="77777777" w:rsidR="008D6159" w:rsidRPr="008D6159" w:rsidRDefault="008D6159" w:rsidP="008D6159">
            <w:pPr>
              <w:pStyle w:val="afffe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работа с мини-сайтом получателя поддержи;</w:t>
            </w:r>
          </w:p>
          <w:p w14:paraId="1B518C06" w14:textId="77777777" w:rsidR="008D6159" w:rsidRPr="008D6159" w:rsidRDefault="008D6159" w:rsidP="008D6159">
            <w:pPr>
              <w:pStyle w:val="afffe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работа с биржей запросов RFQ;</w:t>
            </w:r>
          </w:p>
          <w:p w14:paraId="2275786E" w14:textId="77777777" w:rsidR="008D6159" w:rsidRPr="008D6159" w:rsidRDefault="008D6159" w:rsidP="008D6159">
            <w:pPr>
              <w:pStyle w:val="afffe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настойка контекстной рекламы;</w:t>
            </w:r>
          </w:p>
          <w:p w14:paraId="0F99DAEC" w14:textId="77777777" w:rsidR="008D6159" w:rsidRPr="008D6159" w:rsidRDefault="008D6159" w:rsidP="008D6159">
            <w:pPr>
              <w:pStyle w:val="afffe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использование аналитического раздела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Analytics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C7043BD" w14:textId="77777777" w:rsidR="008D6159" w:rsidRPr="008D6159" w:rsidRDefault="008D6159" w:rsidP="008D6159">
            <w:pPr>
              <w:pStyle w:val="afffe"/>
              <w:spacing w:after="0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  <w:p w14:paraId="19E35F63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>*Обучение проводится следующим образом: не менее 2 (Двух) консультаций по 2 (Два) академических часа каждая. Консультация проводится дистанционно посредством использования программы «</w:t>
            </w:r>
            <w:proofErr w:type="spellStart"/>
            <w:r w:rsidRPr="008D6159">
              <w:rPr>
                <w:rFonts w:ascii="Times New Roman" w:hAnsi="Times New Roman"/>
                <w:lang w:eastAsia="ar-SA"/>
              </w:rPr>
              <w:t>Скайп</w:t>
            </w:r>
            <w:proofErr w:type="spellEnd"/>
            <w:r w:rsidRPr="008D6159">
              <w:rPr>
                <w:rFonts w:ascii="Times New Roman" w:hAnsi="Times New Roman"/>
                <w:lang w:eastAsia="ar-SA"/>
              </w:rPr>
              <w:t>» (</w:t>
            </w:r>
            <w:proofErr w:type="spellStart"/>
            <w:r w:rsidRPr="008D6159">
              <w:rPr>
                <w:rFonts w:ascii="Times New Roman" w:hAnsi="Times New Roman"/>
                <w:lang w:eastAsia="ar-SA"/>
              </w:rPr>
              <w:t>Skype</w:t>
            </w:r>
            <w:proofErr w:type="spellEnd"/>
            <w:r w:rsidRPr="008D6159">
              <w:rPr>
                <w:rFonts w:ascii="Times New Roman" w:hAnsi="Times New Roman"/>
                <w:lang w:eastAsia="ar-SA"/>
              </w:rPr>
              <w:t>) или аналога.</w:t>
            </w:r>
          </w:p>
          <w:p w14:paraId="42CF1582" w14:textId="77777777" w:rsidR="008D6159" w:rsidRPr="008D6159" w:rsidRDefault="008D6159" w:rsidP="008D6159">
            <w:pPr>
              <w:pStyle w:val="afffe"/>
              <w:spacing w:after="0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  <w:p w14:paraId="1D78ED14" w14:textId="4F571E29" w:rsidR="008D6159" w:rsidRPr="008D6159" w:rsidRDefault="008D6159" w:rsidP="008D6159">
            <w:pPr>
              <w:pStyle w:val="afffe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Исполнитель обеспечивает техническую и аналитическую поддержку ведения аккаунта на Alibaba.com сроком  на 12 (Двенадцать) месяцев, а именно:</w:t>
            </w:r>
          </w:p>
          <w:p w14:paraId="432BCB5E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ежедневный мониторинг магазина получателя услуги (в рабочие дни) на предмет наличия ошибок или неточностей при отображении аккаунта;</w:t>
            </w:r>
          </w:p>
          <w:p w14:paraId="0225AA59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передача информации о заявках и текста заявки ответственному лицу получателя услуги;</w:t>
            </w:r>
          </w:p>
          <w:p w14:paraId="7A04B999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загрузка и отправка шаблонов писем, каталогов, предложений и ответов на запросы покупателей;</w:t>
            </w:r>
          </w:p>
          <w:p w14:paraId="2251154D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рассылка не менее 260 (двухсот шестидесяти) коммерческих предложений на площадке sourcing.alibaba.com;</w:t>
            </w:r>
          </w:p>
          <w:p w14:paraId="1BAAF8FA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обработка всех поступивших заявок в центре сообщений аккаунта получателя услуги, в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мессенджере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Trade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8D6159">
              <w:rPr>
                <w:rFonts w:ascii="Times New Roman" w:eastAsia="Times New Roman" w:hAnsi="Times New Roman"/>
                <w:lang w:eastAsia="ar-SA"/>
              </w:rPr>
              <w:t>Manager</w:t>
            </w:r>
            <w:proofErr w:type="spellEnd"/>
            <w:r w:rsidRPr="008D6159">
              <w:rPr>
                <w:rFonts w:ascii="Times New Roman" w:eastAsia="Times New Roman" w:hAnsi="Times New Roman"/>
                <w:lang w:eastAsia="ar-SA"/>
              </w:rPr>
              <w:t xml:space="preserve"> и на электронную почту, прикреплённую к аккаунту получателя услуги. Срок обработки заявок не должен превышать 24 часа;</w:t>
            </w:r>
          </w:p>
          <w:p w14:paraId="091E45AC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продвижение продукции получателя услуги в рамках акций, организованных на площадке Alibaba.com, и среди клиентов и партнеров исполнителя;</w:t>
            </w:r>
          </w:p>
          <w:p w14:paraId="69638976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обработка целевых и нецелевых запросов, взаимодействие с отделом продаж получателя услуги;</w:t>
            </w:r>
          </w:p>
          <w:p w14:paraId="2A9D53A1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lastRenderedPageBreak/>
              <w:t>формирование таблицы с контактными данными всех контрагентов, от которых поступали заявки или которым отправлено коммерческое предложение;</w:t>
            </w:r>
          </w:p>
          <w:p w14:paraId="709E0035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анализ и корректирование ключевых слов;</w:t>
            </w:r>
          </w:p>
          <w:p w14:paraId="787ADE59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аудит и оптимизация карточек товара;</w:t>
            </w:r>
          </w:p>
          <w:p w14:paraId="1CB0E828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аудит фото и видеоматериалов;</w:t>
            </w:r>
          </w:p>
          <w:p w14:paraId="49C708B1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работа с дубликатами карточек (удаление, коррекция);</w:t>
            </w:r>
          </w:p>
          <w:p w14:paraId="73A5570C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дублирование карточек товара;</w:t>
            </w:r>
          </w:p>
          <w:p w14:paraId="29096504" w14:textId="77777777" w:rsidR="008D6159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работа с карточками с низкой выдачей;</w:t>
            </w:r>
          </w:p>
          <w:p w14:paraId="056BF752" w14:textId="72FC4923" w:rsidR="008E6B4B" w:rsidRPr="008D6159" w:rsidRDefault="008D6159" w:rsidP="008D6159">
            <w:pPr>
              <w:pStyle w:val="afffe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8D6159">
              <w:rPr>
                <w:rFonts w:ascii="Times New Roman" w:eastAsia="Times New Roman" w:hAnsi="Times New Roman"/>
                <w:lang w:eastAsia="ar-SA"/>
              </w:rPr>
              <w:t>предоставление ежемесячного сервисного отчета.</w:t>
            </w:r>
          </w:p>
        </w:tc>
      </w:tr>
      <w:tr w:rsidR="008E6B4B" w:rsidRPr="00B44B37" w14:paraId="08F67EA3" w14:textId="77777777" w:rsidTr="00EF1932">
        <w:tc>
          <w:tcPr>
            <w:tcW w:w="3471" w:type="dxa"/>
          </w:tcPr>
          <w:p w14:paraId="6840813A" w14:textId="77777777" w:rsidR="008E6B4B" w:rsidRPr="00B44B37" w:rsidRDefault="008E6B4B" w:rsidP="008E6B4B">
            <w:pPr>
              <w:tabs>
                <w:tab w:val="left" w:pos="2385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D56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Отчетные документы:</w:t>
            </w:r>
          </w:p>
          <w:p w14:paraId="4480B9CE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>1. Акт о публикации товаров;</w:t>
            </w:r>
          </w:p>
          <w:p w14:paraId="1964FAF1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>2. Акт оказанных услуг;</w:t>
            </w:r>
          </w:p>
          <w:p w14:paraId="51FBA0A1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>3. 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В составе отчета обязательно должны быть представлены:</w:t>
            </w:r>
          </w:p>
          <w:p w14:paraId="3D4E195B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>3.1. Скриншоты созданной электронной витрины получателя услуг;</w:t>
            </w:r>
          </w:p>
          <w:p w14:paraId="782F7BDE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>3.2. Скриншоты созданного мини-сайта получателя услуг с заполненным профилем компании;</w:t>
            </w:r>
          </w:p>
          <w:p w14:paraId="50AFDC3F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>3.3. Скриншоты созданных товарных карточек получателя услуг;</w:t>
            </w:r>
          </w:p>
          <w:p w14:paraId="05A14C9C" w14:textId="78DC87F4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3.4. </w:t>
            </w:r>
            <w:r w:rsidRPr="008D6159">
              <w:rPr>
                <w:rFonts w:ascii="Times New Roman" w:hAnsi="Times New Roman"/>
                <w:lang w:eastAsia="ar-SA"/>
              </w:rPr>
              <w:t>Скриншоты заявок на странице получателя услуг и ответов на них, деловой переписки с покупателями;</w:t>
            </w:r>
          </w:p>
          <w:p w14:paraId="1804A97B" w14:textId="77777777" w:rsidR="008D6159" w:rsidRPr="008D6159" w:rsidRDefault="008D6159" w:rsidP="008D615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 xml:space="preserve">3.5. </w:t>
            </w:r>
            <w:proofErr w:type="gramStart"/>
            <w:r w:rsidRPr="008D6159">
              <w:rPr>
                <w:rFonts w:ascii="Times New Roman" w:hAnsi="Times New Roman"/>
                <w:lang w:eastAsia="ar-SA"/>
              </w:rPr>
              <w:t>Фотографии личной встречи или скриншоты с проведенной видео-конференции по обучению сотрудника получателя услуг;</w:t>
            </w:r>
            <w:proofErr w:type="gramEnd"/>
          </w:p>
          <w:p w14:paraId="3990F43C" w14:textId="05E69EFE" w:rsidR="008E6B4B" w:rsidRPr="00B44B37" w:rsidRDefault="008D6159" w:rsidP="008D6159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8D6159">
              <w:rPr>
                <w:rFonts w:ascii="Times New Roman" w:hAnsi="Times New Roman"/>
                <w:lang w:eastAsia="ar-SA"/>
              </w:rPr>
              <w:t xml:space="preserve">3.6. Таблица с контактными данными всех контрагентов, от которых поступали заявки или которым отправлено коммерческое </w:t>
            </w:r>
            <w:proofErr w:type="spellStart"/>
            <w:r w:rsidRPr="008D6159">
              <w:rPr>
                <w:rFonts w:ascii="Times New Roman" w:hAnsi="Times New Roman"/>
                <w:lang w:eastAsia="ar-SA"/>
              </w:rPr>
              <w:t>предложение</w:t>
            </w:r>
            <w:proofErr w:type="gramStart"/>
            <w:r w:rsidRPr="008D6159">
              <w:rPr>
                <w:rFonts w:ascii="Times New Roman" w:hAnsi="Times New Roman"/>
                <w:lang w:eastAsia="ar-SA"/>
              </w:rPr>
              <w:t>.</w:t>
            </w:r>
            <w:r w:rsidR="00175B7E" w:rsidRPr="00A1156E">
              <w:rPr>
                <w:rFonts w:ascii="Times New Roman" w:hAnsi="Times New Roman"/>
                <w:lang w:eastAsia="ar-SA"/>
              </w:rPr>
              <w:t>В</w:t>
            </w:r>
            <w:proofErr w:type="gramEnd"/>
            <w:r w:rsidR="00175B7E" w:rsidRPr="00A1156E">
              <w:rPr>
                <w:rFonts w:ascii="Times New Roman" w:hAnsi="Times New Roman"/>
                <w:lang w:eastAsia="ar-SA"/>
              </w:rPr>
              <w:t>се</w:t>
            </w:r>
            <w:proofErr w:type="spellEnd"/>
            <w:r w:rsidR="00175B7E" w:rsidRPr="00A1156E">
              <w:rPr>
                <w:rFonts w:ascii="Times New Roman" w:hAnsi="Times New Roman"/>
                <w:lang w:eastAsia="ar-SA"/>
              </w:rPr>
              <w:t xml:space="preserve"> отчётные документы представляются в бумажном виде и на электронном носителе. Отчетные документы, представляемые в бумажном виде, должны быть заверены уполномоченным лицом.</w:t>
            </w:r>
          </w:p>
        </w:tc>
      </w:tr>
    </w:tbl>
    <w:p w14:paraId="31A8EF2A" w14:textId="38EBF699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F602B57" w14:textId="77777777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4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5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6" w:name="_Toc125778470"/>
      <w:bookmarkStart w:id="27" w:name="_Toc125786997"/>
      <w:bookmarkStart w:id="28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9" w:name="_Toc342035837"/>
      <w:bookmarkStart w:id="30" w:name="_Toc121292706"/>
      <w:bookmarkStart w:id="31" w:name="_Toc125778472"/>
      <w:bookmarkStart w:id="32" w:name="_Toc125786999"/>
      <w:bookmarkStart w:id="33" w:name="_Toc125787080"/>
      <w:bookmarkStart w:id="34" w:name="_Toc125803204"/>
      <w:bookmarkStart w:id="35" w:name="_Toc125892487"/>
      <w:bookmarkEnd w:id="26"/>
      <w:bookmarkEnd w:id="27"/>
      <w:bookmarkEnd w:id="28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</w:t>
      </w:r>
      <w:proofErr w:type="gramStart"/>
      <w:r w:rsidRPr="002D0133">
        <w:rPr>
          <w:rFonts w:eastAsia="Calibri"/>
          <w:sz w:val="28"/>
          <w:szCs w:val="28"/>
        </w:rPr>
        <w:t>на</w:t>
      </w:r>
      <w:proofErr w:type="gramEnd"/>
      <w:r w:rsidRPr="002D0133">
        <w:rPr>
          <w:rFonts w:eastAsia="Calibri"/>
          <w:sz w:val="28"/>
          <w:szCs w:val="28"/>
        </w:rPr>
        <w:t xml:space="preserve">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6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6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9"/>
    </w:p>
    <w:p w14:paraId="24D45E97" w14:textId="77777777" w:rsidR="00CF1078" w:rsidRPr="00D828A4" w:rsidRDefault="00CF1078" w:rsidP="00CF1078">
      <w:pPr>
        <w:spacing w:after="0"/>
      </w:pPr>
    </w:p>
    <w:bookmarkEnd w:id="30"/>
    <w:bookmarkEnd w:id="31"/>
    <w:bookmarkEnd w:id="32"/>
    <w:bookmarkEnd w:id="33"/>
    <w:bookmarkEnd w:id="34"/>
    <w:bookmarkEnd w:id="35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7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3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4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7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8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9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7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417CAE0A" w14:textId="329A268E" w:rsidR="00F46AEC" w:rsidRPr="00D51941" w:rsidRDefault="00CF1078" w:rsidP="00B822DA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</w:t>
      </w:r>
      <w:proofErr w:type="gramStart"/>
      <w:r w:rsidR="007D6B6E" w:rsidRPr="002D0133">
        <w:rPr>
          <w:rFonts w:eastAsia="Calibri"/>
          <w:color w:val="BFBFBF"/>
          <w:sz w:val="28"/>
          <w:szCs w:val="28"/>
        </w:rPr>
        <w:t>П</w:t>
      </w:r>
      <w:proofErr w:type="gramEnd"/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2B4E" w14:textId="77777777" w:rsidR="00AA7920" w:rsidRDefault="00AA7920">
      <w:r>
        <w:separator/>
      </w:r>
    </w:p>
  </w:endnote>
  <w:endnote w:type="continuationSeparator" w:id="0">
    <w:p w14:paraId="40486DAA" w14:textId="77777777" w:rsidR="00AA7920" w:rsidRDefault="00A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4366" w14:textId="77777777" w:rsidR="00AA7920" w:rsidRDefault="00AA7920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AA7920" w:rsidRDefault="00AA7920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C05A" w14:textId="77777777" w:rsidR="00AA7920" w:rsidRDefault="00AA7920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AA7920" w:rsidRPr="00482E0B" w:rsidRDefault="00AA7920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19176A">
      <w:rPr>
        <w:sz w:val="22"/>
        <w:szCs w:val="22"/>
      </w:rPr>
      <w:t>8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19176A">
      <w:rPr>
        <w:sz w:val="22"/>
        <w:szCs w:val="22"/>
      </w:rPr>
      <w:t>19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210C" w14:textId="77777777" w:rsidR="00AA7920" w:rsidRDefault="00AA7920">
      <w:r>
        <w:separator/>
      </w:r>
    </w:p>
  </w:footnote>
  <w:footnote w:type="continuationSeparator" w:id="0">
    <w:p w14:paraId="1252E84A" w14:textId="77777777" w:rsidR="00AA7920" w:rsidRDefault="00AA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39"/>
  </w:num>
  <w:num w:numId="12">
    <w:abstractNumId w:val="21"/>
  </w:num>
  <w:num w:numId="13">
    <w:abstractNumId w:val="19"/>
  </w:num>
  <w:num w:numId="14">
    <w:abstractNumId w:val="15"/>
  </w:num>
  <w:num w:numId="15">
    <w:abstractNumId w:val="38"/>
  </w:num>
  <w:num w:numId="16">
    <w:abstractNumId w:val="31"/>
  </w:num>
  <w:num w:numId="17">
    <w:abstractNumId w:val="16"/>
  </w:num>
  <w:num w:numId="18">
    <w:abstractNumId w:val="34"/>
  </w:num>
  <w:num w:numId="19">
    <w:abstractNumId w:val="37"/>
  </w:num>
  <w:num w:numId="20">
    <w:abstractNumId w:val="25"/>
  </w:num>
  <w:num w:numId="21">
    <w:abstractNumId w:val="11"/>
  </w:num>
  <w:num w:numId="22">
    <w:abstractNumId w:val="23"/>
  </w:num>
  <w:num w:numId="23">
    <w:abstractNumId w:val="18"/>
  </w:num>
  <w:num w:numId="24">
    <w:abstractNumId w:val="17"/>
  </w:num>
  <w:num w:numId="25">
    <w:abstractNumId w:val="35"/>
  </w:num>
  <w:num w:numId="26">
    <w:abstractNumId w:val="28"/>
  </w:num>
  <w:num w:numId="27">
    <w:abstractNumId w:val="40"/>
  </w:num>
  <w:num w:numId="28">
    <w:abstractNumId w:val="29"/>
  </w:num>
  <w:num w:numId="29">
    <w:abstractNumId w:val="22"/>
  </w:num>
  <w:num w:numId="30">
    <w:abstractNumId w:val="24"/>
  </w:num>
  <w:num w:numId="31">
    <w:abstractNumId w:val="32"/>
  </w:num>
  <w:num w:numId="32">
    <w:abstractNumId w:val="27"/>
  </w:num>
  <w:num w:numId="33">
    <w:abstractNumId w:val="26"/>
  </w:num>
  <w:num w:numId="34">
    <w:abstractNumId w:val="36"/>
  </w:num>
  <w:num w:numId="35">
    <w:abstractNumId w:val="20"/>
  </w:num>
  <w:num w:numId="36">
    <w:abstractNumId w:val="14"/>
  </w:num>
  <w:num w:numId="37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76A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8ccb9567831efe2fafd74840d4401cdf2e6471b5/" TargetMode="External"/><Relationship Id="rId18" Type="http://schemas.openxmlformats.org/officeDocument/2006/relationships/hyperlink" Target="http://www.consultant.ru/document/cons_doc_LAW_34661/f61ff313afecf81a91a43d729c2df55c1d6a153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www.consultant.ru/document/cons_doc_LAW_10699/a74ca4364cb5aa0d95db2b7636907af350ab52c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0108932a3c6234f73590b25799588ada492deb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p59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0699/6411e005f539b666d6f360f202cb7b1c23fe27c3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144624/8c12a3ec10bf313c4b2fb441eb21b9a04616fd9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0699/7cb5d9b7f75fd72853e0610988cc9f6fdd08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069A-3E3A-49E2-B129-289E38CB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4495</Words>
  <Characters>34059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38478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nikitina</cp:lastModifiedBy>
  <cp:revision>8</cp:revision>
  <cp:lastPrinted>2020-10-22T08:36:00Z</cp:lastPrinted>
  <dcterms:created xsi:type="dcterms:W3CDTF">2021-03-12T05:07:00Z</dcterms:created>
  <dcterms:modified xsi:type="dcterms:W3CDTF">2021-03-19T10:46:00Z</dcterms:modified>
</cp:coreProperties>
</file>